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EE" w:rsidRPr="00F84E05" w:rsidRDefault="00EE2FEE" w:rsidP="00EE2FEE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84E05">
        <w:rPr>
          <w:rStyle w:val="a7"/>
          <w:b/>
          <w:bCs/>
          <w:i w:val="0"/>
          <w:color w:val="000000"/>
          <w:sz w:val="28"/>
          <w:szCs w:val="28"/>
        </w:rPr>
        <w:t xml:space="preserve">И Н Ф О </w:t>
      </w:r>
      <w:proofErr w:type="gramStart"/>
      <w:r w:rsidRPr="00F84E05">
        <w:rPr>
          <w:rStyle w:val="a7"/>
          <w:b/>
          <w:bCs/>
          <w:i w:val="0"/>
          <w:color w:val="000000"/>
          <w:sz w:val="28"/>
          <w:szCs w:val="28"/>
        </w:rPr>
        <w:t>Р</w:t>
      </w:r>
      <w:proofErr w:type="gramEnd"/>
      <w:r w:rsidRPr="00F84E05">
        <w:rPr>
          <w:rStyle w:val="a7"/>
          <w:b/>
          <w:bCs/>
          <w:i w:val="0"/>
          <w:color w:val="000000"/>
          <w:sz w:val="28"/>
          <w:szCs w:val="28"/>
        </w:rPr>
        <w:t xml:space="preserve"> М А Ц И Я</w:t>
      </w:r>
    </w:p>
    <w:p w:rsidR="00EE2FEE" w:rsidRPr="00B94514" w:rsidRDefault="00EE2FEE" w:rsidP="00EE2FE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6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6"/>
          <w:color w:val="000000"/>
          <w:sz w:val="28"/>
          <w:szCs w:val="28"/>
        </w:rPr>
        <w:t xml:space="preserve">ой деятельности по </w:t>
      </w:r>
      <w:r w:rsidR="00BF3625">
        <w:rPr>
          <w:rStyle w:val="a6"/>
          <w:color w:val="000000"/>
          <w:sz w:val="28"/>
          <w:szCs w:val="28"/>
        </w:rPr>
        <w:t>Макаровскому</w:t>
      </w:r>
      <w:r>
        <w:rPr>
          <w:rStyle w:val="a6"/>
          <w:color w:val="000000"/>
          <w:sz w:val="28"/>
          <w:szCs w:val="28"/>
        </w:rPr>
        <w:t xml:space="preserve"> сельскому поселению за 2022</w:t>
      </w:r>
      <w:r w:rsidRPr="00B94514">
        <w:rPr>
          <w:rStyle w:val="a6"/>
          <w:color w:val="000000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6D59" w:rsidTr="00BC6D59">
        <w:tc>
          <w:tcPr>
            <w:tcW w:w="4785" w:type="dxa"/>
          </w:tcPr>
          <w:p w:rsidR="00BC6D59" w:rsidRPr="008912CF" w:rsidRDefault="008912CF" w:rsidP="008912CF">
            <w:pPr>
              <w:jc w:val="center"/>
              <w:rPr>
                <w:sz w:val="20"/>
                <w:szCs w:val="20"/>
              </w:rPr>
            </w:pPr>
            <w:r w:rsidRPr="008912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 xml:space="preserve">(ОКВЭД2) ОК 029-2014 (КДЕС Ред. 2).Приказ </w:t>
            </w:r>
            <w:proofErr w:type="spellStart"/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4786" w:type="dxa"/>
          </w:tcPr>
          <w:p w:rsidR="00BC6D59" w:rsidRPr="008912CF" w:rsidRDefault="008912CF" w:rsidP="008912CF">
            <w:pPr>
              <w:jc w:val="center"/>
              <w:rPr>
                <w:sz w:val="20"/>
                <w:szCs w:val="20"/>
              </w:rPr>
            </w:pPr>
            <w:r w:rsidRPr="008912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BC6D59" w:rsidTr="00BC6D59">
        <w:tc>
          <w:tcPr>
            <w:tcW w:w="4785" w:type="dxa"/>
          </w:tcPr>
          <w:p w:rsidR="00BC6D59" w:rsidRPr="008912CF" w:rsidRDefault="00BC6D59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Торговля розничная лекарственными средствами в специализированных магазинах (аптеках)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(47.73)</w:t>
            </w:r>
          </w:p>
        </w:tc>
        <w:tc>
          <w:tcPr>
            <w:tcW w:w="4786" w:type="dxa"/>
          </w:tcPr>
          <w:p w:rsidR="00BC6D59" w:rsidRPr="00F84E05" w:rsidRDefault="00021557">
            <w:r w:rsidRPr="00F84E05"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8912CF" w:rsidRDefault="00021557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Торговля розничная изделиями, применяемыми в медицинских целях, ортопедическими изделиями в специализированных магазинах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(47.74)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8912CF" w:rsidRDefault="00021557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Торговля розничная косметическими и товарами личной гигиены в специализированных магазинах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(47.75)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8912CF" w:rsidRDefault="00021557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(47.11)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021557" w:rsidRDefault="00021557" w:rsidP="00021557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Предоставление прочих персональных услуг, не включенных в другие группировки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(96.09)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BC6D59" w:rsidRDefault="00021557" w:rsidP="00BC6D59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Распиловка и строгание древесины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(16.10)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BC6D59" w:rsidRDefault="00021557" w:rsidP="00BC6D59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Предоставление услуг по пропитке древесины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(16.10.9)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BC6D59">
        <w:tc>
          <w:tcPr>
            <w:tcW w:w="4785" w:type="dxa"/>
          </w:tcPr>
          <w:p w:rsidR="00021557" w:rsidRPr="008912CF" w:rsidRDefault="00021557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Распиловка и строгание древесины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(16.10)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8912CF" w:rsidRDefault="00021557" w:rsidP="00ED2C15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(56.29.4)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8912CF" w:rsidRDefault="00021557" w:rsidP="00ED2C15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Торговля розничная напитками в специализированных магазинах (47.25)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021557" w:rsidRDefault="00021557" w:rsidP="00021557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Торговля розничная в нестационарных торговых объектах и на рынках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(47.8)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BC6D59" w:rsidRDefault="00021557" w:rsidP="00BC6D59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Торговля розничная мужской, женской и детской одеждой в специализированных магазинах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(47.71.1)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BC6D59" w:rsidRDefault="00021557" w:rsidP="00BC6D59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Торговля розничная нательным бельем в специализированных магазинах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(47.71.2)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BC6D59" w:rsidRDefault="00021557" w:rsidP="00BC6D59">
            <w:pPr>
              <w:spacing w:after="122"/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</w:pPr>
            <w:r w:rsidRPr="00BC6D59">
              <w:rPr>
                <w:rFonts w:ascii="Times New Roman" w:eastAsia="Times New Roman" w:hAnsi="Times New Roman" w:cs="Times New Roman"/>
                <w:color w:val="35383B"/>
                <w:sz w:val="19"/>
                <w:szCs w:val="19"/>
                <w:lang w:eastAsia="ru-RU"/>
              </w:rPr>
              <w:t>Торговля розничная чулочно-носочными изделиями в специализированных магазинах </w:t>
            </w:r>
            <w:r w:rsidRPr="008912CF">
              <w:rPr>
                <w:rFonts w:ascii="Times New Roman" w:eastAsia="Times New Roman" w:hAnsi="Times New Roman" w:cs="Times New Roman"/>
                <w:color w:val="0C0E31"/>
                <w:sz w:val="19"/>
                <w:lang w:eastAsia="ru-RU"/>
              </w:rPr>
              <w:t>(47.71.6)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8912CF" w:rsidRDefault="00021557" w:rsidP="00ED2C15">
            <w:pPr>
              <w:rPr>
                <w:rFonts w:ascii="Times New Roman" w:hAnsi="Times New Roman" w:cs="Times New Roman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(01.41)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021557" w:rsidTr="00ED2C15">
        <w:tc>
          <w:tcPr>
            <w:tcW w:w="4785" w:type="dxa"/>
          </w:tcPr>
          <w:p w:rsidR="00021557" w:rsidRPr="008912CF" w:rsidRDefault="00021557" w:rsidP="00ED2C15">
            <w:pPr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</w:pPr>
            <w:r w:rsidRPr="008912CF"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  <w:t>Животноводство </w:t>
            </w:r>
            <w:r w:rsidRPr="008912CF">
              <w:rPr>
                <w:rStyle w:val="bolder"/>
                <w:rFonts w:ascii="Times New Roman" w:hAnsi="Times New Roman" w:cs="Times New Roman"/>
                <w:color w:val="0C0E31"/>
                <w:sz w:val="19"/>
                <w:szCs w:val="19"/>
                <w:shd w:val="clear" w:color="auto" w:fill="FFFFFF"/>
              </w:rPr>
              <w:t>(01.4)</w:t>
            </w:r>
          </w:p>
        </w:tc>
        <w:tc>
          <w:tcPr>
            <w:tcW w:w="4786" w:type="dxa"/>
          </w:tcPr>
          <w:p w:rsidR="00021557" w:rsidRPr="00F84E05" w:rsidRDefault="00021557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F84E05" w:rsidTr="00ED2C15">
        <w:tc>
          <w:tcPr>
            <w:tcW w:w="4785" w:type="dxa"/>
          </w:tcPr>
          <w:p w:rsidR="00F84E05" w:rsidRPr="008912CF" w:rsidRDefault="00F84E05" w:rsidP="00ED2C15">
            <w:pPr>
              <w:rPr>
                <w:rFonts w:ascii="Times New Roman" w:hAnsi="Times New Roman" w:cs="Times New Roman"/>
                <w:color w:val="35383B"/>
                <w:sz w:val="19"/>
                <w:szCs w:val="19"/>
                <w:shd w:val="clear" w:color="auto" w:fill="FFFFFF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Выращивание однолетних культур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(01)</w:t>
            </w:r>
          </w:p>
        </w:tc>
        <w:tc>
          <w:tcPr>
            <w:tcW w:w="4786" w:type="dxa"/>
          </w:tcPr>
          <w:p w:rsidR="00F84E05" w:rsidRPr="00F84E05" w:rsidRDefault="00F84E05">
            <w:pPr>
              <w:rPr>
                <w:rFonts w:ascii="Times New Roman" w:hAnsi="Times New Roman" w:cs="Times New Roman"/>
              </w:rPr>
            </w:pPr>
            <w:r w:rsidRPr="00F84E05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BC6D59" w:rsidRDefault="00BC6D59" w:rsidP="00BC6D59"/>
    <w:p w:rsidR="00BC6D59" w:rsidRDefault="00BC6D59"/>
    <w:sectPr w:rsidR="00BC6D59" w:rsidSect="005C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9FE"/>
    <w:rsid w:val="00021557"/>
    <w:rsid w:val="002F7FF1"/>
    <w:rsid w:val="004006AA"/>
    <w:rsid w:val="00450769"/>
    <w:rsid w:val="00496137"/>
    <w:rsid w:val="005C0E33"/>
    <w:rsid w:val="008912CF"/>
    <w:rsid w:val="00971214"/>
    <w:rsid w:val="00BB1840"/>
    <w:rsid w:val="00BC6D59"/>
    <w:rsid w:val="00BF3625"/>
    <w:rsid w:val="00C431BB"/>
    <w:rsid w:val="00DE49FE"/>
    <w:rsid w:val="00E9330C"/>
    <w:rsid w:val="00EE2FEE"/>
    <w:rsid w:val="00F8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  <w:style w:type="table" w:styleId="a4">
    <w:name w:val="Table Grid"/>
    <w:basedOn w:val="a1"/>
    <w:uiPriority w:val="59"/>
    <w:rsid w:val="00BC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BC6D59"/>
  </w:style>
  <w:style w:type="paragraph" w:customStyle="1" w:styleId="tile-itemtext">
    <w:name w:val="tile-item__text"/>
    <w:basedOn w:val="a"/>
    <w:rsid w:val="00BC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2FEE"/>
    <w:rPr>
      <w:b/>
      <w:bCs/>
    </w:rPr>
  </w:style>
  <w:style w:type="character" w:styleId="a7">
    <w:name w:val="Emphasis"/>
    <w:basedOn w:val="a0"/>
    <w:uiPriority w:val="20"/>
    <w:qFormat/>
    <w:rsid w:val="00EE2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9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6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7</cp:revision>
  <dcterms:created xsi:type="dcterms:W3CDTF">2017-08-21T05:44:00Z</dcterms:created>
  <dcterms:modified xsi:type="dcterms:W3CDTF">2023-02-17T11:04:00Z</dcterms:modified>
</cp:coreProperties>
</file>